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7341CA" w:rsidRDefault="00AC6436">
      <w:pPr>
        <w:rPr>
          <w:b/>
        </w:rPr>
      </w:pPr>
      <w:r w:rsidRPr="007341CA">
        <w:rPr>
          <w:b/>
        </w:rPr>
        <w:t xml:space="preserve">TET: Board resolution </w:t>
      </w:r>
    </w:p>
    <w:p w:rsidR="00AC6436" w:rsidRDefault="00AC6436">
      <w:r>
        <w:t xml:space="preserve">On 15/02/2016, </w:t>
      </w:r>
      <w:r w:rsidRPr="00AC6436">
        <w:t>Northern Textiles and Garments Joint stock Company</w:t>
      </w:r>
      <w:r>
        <w:t xml:space="preserve"> announced board resolution as follows:</w:t>
      </w:r>
    </w:p>
    <w:p w:rsidR="00AC6436" w:rsidRPr="007341CA" w:rsidRDefault="00AC6436" w:rsidP="007341CA">
      <w:pPr>
        <w:tabs>
          <w:tab w:val="left" w:pos="5130"/>
        </w:tabs>
        <w:rPr>
          <w:b/>
        </w:rPr>
      </w:pPr>
      <w:r w:rsidRPr="007341CA">
        <w:rPr>
          <w:b/>
        </w:rPr>
        <w:t xml:space="preserve">1. Approve </w:t>
      </w:r>
      <w:bookmarkStart w:id="0" w:name="_GoBack"/>
      <w:bookmarkEnd w:id="0"/>
      <w:r w:rsidRPr="007341CA">
        <w:rPr>
          <w:b/>
        </w:rPr>
        <w:t>following contents:</w:t>
      </w:r>
    </w:p>
    <w:p w:rsidR="00AC6436" w:rsidRDefault="00AC6436">
      <w:r>
        <w:t>- Approve the operating result of 2015</w:t>
      </w:r>
    </w:p>
    <w:p w:rsidR="00AC6436" w:rsidRDefault="00AC6436" w:rsidP="00AC6436">
      <w:pPr>
        <w:spacing w:line="240" w:lineRule="auto"/>
      </w:pPr>
      <w:r>
        <w:t>- Authorize Chair of Board of Directors and General Manager to create a plan on narrowing production and adjust the plan for 2016 accordingly</w:t>
      </w:r>
    </w:p>
    <w:p w:rsidR="00AC6436" w:rsidRDefault="00AC6436" w:rsidP="00AC6436">
      <w:pPr>
        <w:spacing w:line="240" w:lineRule="auto"/>
      </w:pPr>
      <w:r>
        <w:t xml:space="preserve">- Approve the plan on selling land assets of the Company at 352 </w:t>
      </w:r>
      <w:proofErr w:type="spellStart"/>
      <w:r>
        <w:t>Giai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 according to direct contracting method</w:t>
      </w:r>
      <w:r w:rsidR="007341CA">
        <w:t xml:space="preserve"> with the price that is not lower than evaluated price.</w:t>
      </w:r>
    </w:p>
    <w:p w:rsidR="007341CA" w:rsidRPr="007341CA" w:rsidRDefault="007341CA" w:rsidP="00AC6436">
      <w:pPr>
        <w:spacing w:line="240" w:lineRule="auto"/>
        <w:rPr>
          <w:b/>
        </w:rPr>
      </w:pPr>
      <w:r w:rsidRPr="007341CA">
        <w:rPr>
          <w:b/>
        </w:rPr>
        <w:t xml:space="preserve">2. Authorize members </w:t>
      </w:r>
      <w:r>
        <w:rPr>
          <w:b/>
        </w:rPr>
        <w:t xml:space="preserve">of </w:t>
      </w:r>
      <w:r w:rsidRPr="007341CA">
        <w:rPr>
          <w:b/>
        </w:rPr>
        <w:t xml:space="preserve">Board of Directors, General Manager and Departments to implement this board resolution </w:t>
      </w:r>
    </w:p>
    <w:sectPr w:rsidR="007341CA" w:rsidRPr="00734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36"/>
    <w:rsid w:val="007263DC"/>
    <w:rsid w:val="007341CA"/>
    <w:rsid w:val="00886BED"/>
    <w:rsid w:val="00AC6436"/>
    <w:rsid w:val="00B55E9C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3B39F-64B3-412F-8D31-39C9946E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7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2</cp:revision>
  <dcterms:created xsi:type="dcterms:W3CDTF">2016-02-17T03:34:00Z</dcterms:created>
  <dcterms:modified xsi:type="dcterms:W3CDTF">2016-02-17T03:50:00Z</dcterms:modified>
</cp:coreProperties>
</file>